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0C0" w:rsidRDefault="00353F9C">
      <w:r>
        <w:t>Not Applicable</w:t>
      </w:r>
    </w:p>
    <w:sectPr w:rsidR="000940C0" w:rsidSect="00094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53F9C"/>
    <w:rsid w:val="000940C0"/>
    <w:rsid w:val="00353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0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Company>..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..</cp:lastModifiedBy>
  <cp:revision>2</cp:revision>
  <dcterms:created xsi:type="dcterms:W3CDTF">2008-05-07T09:35:00Z</dcterms:created>
  <dcterms:modified xsi:type="dcterms:W3CDTF">2008-05-07T09:36:00Z</dcterms:modified>
</cp:coreProperties>
</file>